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CB637" w14:textId="77777777" w:rsidR="00776D6A" w:rsidRDefault="00776D6A">
      <w:pPr>
        <w:pStyle w:val="BodyTextIndent"/>
        <w:jc w:val="center"/>
        <w:rPr>
          <w:b/>
          <w:sz w:val="32"/>
        </w:rPr>
      </w:pPr>
      <w:r>
        <w:rPr>
          <w:b/>
          <w:sz w:val="32"/>
        </w:rPr>
        <w:t>BAY AREA AUTOMOTIVE GROUP WELFARE FUND</w:t>
      </w:r>
    </w:p>
    <w:p w14:paraId="360728EF" w14:textId="77777777" w:rsidR="00776D6A" w:rsidRDefault="00776D6A">
      <w:pPr>
        <w:pStyle w:val="BodyTextIndent"/>
        <w:rPr>
          <w:b/>
          <w:sz w:val="32"/>
        </w:rPr>
      </w:pPr>
    </w:p>
    <w:p w14:paraId="4BBA2134" w14:textId="77777777" w:rsidR="00776D6A" w:rsidRDefault="00776D6A">
      <w:pPr>
        <w:pStyle w:val="BodyTextIndent"/>
        <w:rPr>
          <w:b/>
          <w:sz w:val="32"/>
        </w:rPr>
      </w:pPr>
    </w:p>
    <w:p w14:paraId="3E98B390" w14:textId="77777777" w:rsidR="00776D6A" w:rsidRDefault="00776D6A">
      <w:pPr>
        <w:pStyle w:val="BodyTextIndent"/>
        <w:rPr>
          <w:b/>
          <w:sz w:val="32"/>
        </w:rPr>
      </w:pPr>
    </w:p>
    <w:p w14:paraId="032D75D4" w14:textId="77777777" w:rsidR="00776D6A" w:rsidRDefault="00776D6A">
      <w:pPr>
        <w:pStyle w:val="BodyTextIndent"/>
        <w:jc w:val="center"/>
        <w:rPr>
          <w:b/>
          <w:sz w:val="32"/>
        </w:rPr>
      </w:pPr>
      <w:r>
        <w:rPr>
          <w:b/>
          <w:sz w:val="32"/>
        </w:rPr>
        <w:t xml:space="preserve">Important Notice </w:t>
      </w:r>
      <w:proofErr w:type="gramStart"/>
      <w:r>
        <w:rPr>
          <w:b/>
          <w:sz w:val="32"/>
        </w:rPr>
        <w:t>From</w:t>
      </w:r>
      <w:proofErr w:type="gramEnd"/>
      <w:r>
        <w:rPr>
          <w:b/>
          <w:sz w:val="32"/>
        </w:rPr>
        <w:t xml:space="preserve"> the Board of Trustees</w:t>
      </w:r>
    </w:p>
    <w:p w14:paraId="020E09AE" w14:textId="77777777" w:rsidR="00776D6A" w:rsidRDefault="00776D6A">
      <w:pPr>
        <w:pStyle w:val="BodyTextIndent"/>
        <w:jc w:val="center"/>
        <w:rPr>
          <w:b/>
          <w:sz w:val="32"/>
        </w:rPr>
      </w:pPr>
      <w:r>
        <w:rPr>
          <w:b/>
          <w:sz w:val="32"/>
        </w:rPr>
        <w:t xml:space="preserve">To Active Employees </w:t>
      </w:r>
    </w:p>
    <w:p w14:paraId="6F960C83" w14:textId="77777777" w:rsidR="00776D6A" w:rsidRDefault="00776D6A">
      <w:pPr>
        <w:pStyle w:val="BodyTextIndent"/>
        <w:jc w:val="center"/>
        <w:rPr>
          <w:b/>
          <w:sz w:val="32"/>
        </w:rPr>
      </w:pPr>
    </w:p>
    <w:p w14:paraId="6A6AE62F" w14:textId="77777777" w:rsidR="00776D6A" w:rsidRDefault="00776D6A">
      <w:pPr>
        <w:pStyle w:val="BodyTextIndent"/>
        <w:jc w:val="center"/>
        <w:rPr>
          <w:b/>
          <w:sz w:val="32"/>
        </w:rPr>
      </w:pPr>
    </w:p>
    <w:p w14:paraId="220D814D" w14:textId="77777777" w:rsidR="00776D6A" w:rsidRDefault="00776D6A">
      <w:pPr>
        <w:pStyle w:val="BodyTextIndent"/>
        <w:jc w:val="center"/>
        <w:rPr>
          <w:b/>
          <w:sz w:val="32"/>
        </w:rPr>
      </w:pPr>
    </w:p>
    <w:p w14:paraId="7B2633D9" w14:textId="77777777" w:rsidR="00776D6A" w:rsidRDefault="00776D6A">
      <w:pPr>
        <w:pStyle w:val="BodyTextIndent"/>
        <w:jc w:val="center"/>
        <w:rPr>
          <w:b/>
        </w:rPr>
      </w:pPr>
      <w:r>
        <w:rPr>
          <w:b/>
        </w:rPr>
        <w:t xml:space="preserve">Comparison of Active Employees Medical Benefits </w:t>
      </w:r>
    </w:p>
    <w:p w14:paraId="039FF39D" w14:textId="645E51F1" w:rsidR="00776D6A" w:rsidRDefault="008D4310">
      <w:pPr>
        <w:pStyle w:val="BodyTextIndent"/>
        <w:jc w:val="center"/>
        <w:rPr>
          <w:b/>
        </w:rPr>
      </w:pPr>
      <w:r>
        <w:rPr>
          <w:b/>
        </w:rPr>
        <w:t>December 1</w:t>
      </w:r>
      <w:r w:rsidR="00CA51F3">
        <w:rPr>
          <w:b/>
        </w:rPr>
        <w:t>, 20</w:t>
      </w:r>
      <w:r w:rsidR="00F46E03">
        <w:rPr>
          <w:b/>
        </w:rPr>
        <w:t>2</w:t>
      </w:r>
      <w:r w:rsidR="002A3513">
        <w:rPr>
          <w:b/>
        </w:rPr>
        <w:t>4</w:t>
      </w:r>
    </w:p>
    <w:p w14:paraId="2A51712E" w14:textId="77777777" w:rsidR="00776D6A" w:rsidRDefault="00776D6A">
      <w:pPr>
        <w:pStyle w:val="BodyTextIndent"/>
        <w:jc w:val="center"/>
        <w:rPr>
          <w:b/>
        </w:rPr>
      </w:pPr>
    </w:p>
    <w:p w14:paraId="116FAC75" w14:textId="77777777" w:rsidR="00776D6A" w:rsidRDefault="00776D6A">
      <w:pPr>
        <w:pStyle w:val="BodyTextIndent"/>
        <w:jc w:val="center"/>
        <w:rPr>
          <w:b/>
        </w:rPr>
      </w:pPr>
      <w:r>
        <w:rPr>
          <w:b/>
        </w:rPr>
        <w:t>For</w:t>
      </w:r>
    </w:p>
    <w:p w14:paraId="0437C792" w14:textId="77777777" w:rsidR="00776D6A" w:rsidRDefault="00776D6A">
      <w:pPr>
        <w:pStyle w:val="BodyTextIndent"/>
        <w:jc w:val="center"/>
        <w:rPr>
          <w:b/>
        </w:rPr>
      </w:pPr>
    </w:p>
    <w:p w14:paraId="6AEFCEF4" w14:textId="77777777" w:rsidR="00776D6A" w:rsidRDefault="00776D6A">
      <w:pPr>
        <w:pStyle w:val="BodyTextIndent"/>
        <w:jc w:val="center"/>
        <w:rPr>
          <w:b/>
        </w:rPr>
      </w:pPr>
      <w:r>
        <w:rPr>
          <w:b/>
        </w:rPr>
        <w:t>Kaiser Health Plan HMO</w:t>
      </w:r>
    </w:p>
    <w:p w14:paraId="0CE35936" w14:textId="77777777" w:rsidR="00776D6A" w:rsidRDefault="00776D6A">
      <w:pPr>
        <w:pStyle w:val="BodyTextIndent"/>
        <w:jc w:val="center"/>
        <w:rPr>
          <w:b/>
        </w:rPr>
      </w:pPr>
      <w:r>
        <w:rPr>
          <w:b/>
        </w:rPr>
        <w:t>And</w:t>
      </w:r>
    </w:p>
    <w:p w14:paraId="08E215C2" w14:textId="77777777" w:rsidR="00776D6A" w:rsidRDefault="00776D6A">
      <w:pPr>
        <w:pStyle w:val="BodyTextIndent"/>
        <w:jc w:val="center"/>
        <w:rPr>
          <w:b/>
        </w:rPr>
      </w:pPr>
      <w:r>
        <w:rPr>
          <w:b/>
        </w:rPr>
        <w:t>Self-Funded Insurance Plan</w:t>
      </w:r>
      <w:r w:rsidR="003A769E">
        <w:rPr>
          <w:b/>
        </w:rPr>
        <w:t xml:space="preserve"> 17</w:t>
      </w:r>
      <w:r w:rsidR="0080280C">
        <w:rPr>
          <w:b/>
        </w:rPr>
        <w:t>AA</w:t>
      </w:r>
    </w:p>
    <w:p w14:paraId="64695C3C" w14:textId="77777777" w:rsidR="00776D6A" w:rsidRDefault="00776D6A">
      <w:pPr>
        <w:pStyle w:val="BodyTextIndent"/>
        <w:ind w:left="0"/>
        <w:rPr>
          <w:b/>
        </w:rPr>
      </w:pPr>
    </w:p>
    <w:p w14:paraId="390462CF" w14:textId="77777777" w:rsidR="00776D6A" w:rsidRDefault="00776D6A">
      <w:pPr>
        <w:pStyle w:val="BodyTextIndent"/>
        <w:jc w:val="center"/>
        <w:rPr>
          <w:b/>
        </w:rPr>
      </w:pPr>
    </w:p>
    <w:p w14:paraId="784F6016" w14:textId="77777777" w:rsidR="00776D6A" w:rsidRDefault="00776D6A">
      <w:pPr>
        <w:pStyle w:val="BodyTextIndent"/>
        <w:jc w:val="center"/>
        <w:rPr>
          <w:b/>
        </w:rPr>
      </w:pPr>
      <w:r>
        <w:rPr>
          <w:b/>
        </w:rPr>
        <w:t>Administrative Offices of the Fund</w:t>
      </w:r>
    </w:p>
    <w:p w14:paraId="1826115F" w14:textId="2FD86232" w:rsidR="00776D6A" w:rsidRDefault="00BB2564">
      <w:pPr>
        <w:pStyle w:val="BodyTextIndent"/>
        <w:jc w:val="center"/>
        <w:rPr>
          <w:b/>
        </w:rPr>
      </w:pPr>
      <w:smartTag w:uri="urn:schemas-microsoft-com:office:smarttags" w:element="Street">
        <w:smartTag w:uri="urn:schemas-microsoft-com:office:smarttags" w:element="address">
          <w:r>
            <w:rPr>
              <w:b/>
            </w:rPr>
            <w:t>4</w:t>
          </w:r>
          <w:r w:rsidR="00776D6A">
            <w:rPr>
              <w:b/>
            </w:rPr>
            <w:t xml:space="preserve">160 </w:t>
          </w:r>
          <w:r>
            <w:rPr>
              <w:b/>
            </w:rPr>
            <w:t>Dublin Blvd.</w:t>
          </w:r>
        </w:smartTag>
      </w:smartTag>
      <w:r>
        <w:rPr>
          <w:b/>
        </w:rPr>
        <w:t xml:space="preserve">, Ste </w:t>
      </w:r>
      <w:r w:rsidR="002A3513">
        <w:rPr>
          <w:b/>
        </w:rPr>
        <w:t>1</w:t>
      </w:r>
      <w:r>
        <w:rPr>
          <w:b/>
        </w:rPr>
        <w:t>00</w:t>
      </w:r>
    </w:p>
    <w:p w14:paraId="07753A37" w14:textId="77777777" w:rsidR="00776D6A" w:rsidRDefault="00BB2564">
      <w:pPr>
        <w:pStyle w:val="BodyTextIndent"/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</w:rPr>
            <w:t>Dublin</w:t>
          </w:r>
        </w:smartTag>
        <w:r w:rsidR="00776D6A">
          <w:rPr>
            <w:b/>
          </w:rPr>
          <w:t xml:space="preserve">, </w:t>
        </w:r>
        <w:smartTag w:uri="urn:schemas-microsoft-com:office:smarttags" w:element="State">
          <w:r w:rsidR="00776D6A">
            <w:rPr>
              <w:b/>
            </w:rPr>
            <w:t>CA</w:t>
          </w:r>
        </w:smartTag>
        <w:r w:rsidR="00776D6A">
          <w:rPr>
            <w:b/>
          </w:rPr>
          <w:t xml:space="preserve">  </w:t>
        </w:r>
        <w:smartTag w:uri="urn:schemas-microsoft-com:office:smarttags" w:element="PostalCode">
          <w:r w:rsidR="00776D6A">
            <w:rPr>
              <w:b/>
            </w:rPr>
            <w:t>945</w:t>
          </w:r>
          <w:r>
            <w:rPr>
              <w:b/>
            </w:rPr>
            <w:t>68</w:t>
          </w:r>
        </w:smartTag>
      </w:smartTag>
    </w:p>
    <w:p w14:paraId="3746F525" w14:textId="77777777" w:rsidR="00776D6A" w:rsidRDefault="00776D6A">
      <w:pPr>
        <w:pStyle w:val="BodyTextIndent"/>
        <w:jc w:val="center"/>
        <w:rPr>
          <w:b/>
          <w:bCs/>
        </w:rPr>
      </w:pPr>
      <w:r>
        <w:rPr>
          <w:b/>
          <w:bCs/>
        </w:rPr>
        <w:t>1-800-267-3232</w:t>
      </w:r>
    </w:p>
    <w:p w14:paraId="383769E1" w14:textId="77777777" w:rsidR="00776D6A" w:rsidRDefault="00776D6A">
      <w:pPr>
        <w:pStyle w:val="BodyTextIndent"/>
        <w:jc w:val="center"/>
      </w:pPr>
    </w:p>
    <w:p w14:paraId="44C2DE28" w14:textId="77777777" w:rsidR="009646EA" w:rsidRDefault="009646EA"/>
    <w:p w14:paraId="02D184BE" w14:textId="2F10D8B9" w:rsidR="009646EA" w:rsidRPr="002A3513" w:rsidRDefault="002A3513" w:rsidP="002A3513">
      <w:pPr>
        <w:jc w:val="center"/>
        <w:sectPr w:rsidR="009646EA" w:rsidRPr="002A3513">
          <w:footerReference w:type="even" r:id="rId7"/>
          <w:footerReference w:type="default" r:id="rId8"/>
          <w:footerReference w:type="first" r:id="rId9"/>
          <w:pgSz w:w="15840" w:h="12240" w:orient="landscape" w:code="1"/>
          <w:pgMar w:top="1800" w:right="1440" w:bottom="1440" w:left="1440" w:header="720" w:footer="720" w:gutter="0"/>
          <w:cols w:space="720"/>
          <w:titlePg/>
        </w:sectPr>
      </w:pPr>
      <w:r w:rsidRPr="002A3513">
        <w:rPr>
          <w:rFonts w:ascii="Microsoft YaHei" w:eastAsia="Microsoft YaHei" w:hAnsi="Microsoft YaHei" w:cs="Microsoft YaHei"/>
          <w:sz w:val="20"/>
          <w:szCs w:val="20"/>
        </w:rPr>
        <w:t>Chinese (</w:t>
      </w:r>
      <w:proofErr w:type="spellStart"/>
      <w:r w:rsidRPr="00B55AD2">
        <w:rPr>
          <w:rFonts w:ascii="Microsoft YaHei" w:eastAsia="Microsoft YaHei" w:hAnsi="Microsoft YaHei" w:cs="Microsoft YaHei" w:hint="eastAsia"/>
          <w:sz w:val="20"/>
          <w:szCs w:val="20"/>
        </w:rPr>
        <w:t>中文</w:t>
      </w:r>
      <w:proofErr w:type="spellEnd"/>
      <w:r w:rsidRPr="002A3513">
        <w:rPr>
          <w:rFonts w:ascii="Microsoft YaHei" w:eastAsia="Microsoft YaHei" w:hAnsi="Microsoft YaHei" w:cs="Microsoft YaHei"/>
          <w:sz w:val="20"/>
          <w:szCs w:val="20"/>
        </w:rPr>
        <w:t>):</w:t>
      </w:r>
      <w:r w:rsidRPr="002A3513">
        <w:rPr>
          <w:rFonts w:ascii="Microsoft YaHei" w:eastAsia="Microsoft YaHei" w:hAnsi="Microsoft YaHei" w:cs="MS Mincho"/>
          <w:sz w:val="20"/>
          <w:szCs w:val="20"/>
          <w:lang w:eastAsia="zh-CN"/>
        </w:rPr>
        <w:t xml:space="preserve"> </w:t>
      </w:r>
      <w:proofErr w:type="spellStart"/>
      <w:r w:rsidRPr="00B55AD2">
        <w:rPr>
          <w:rFonts w:ascii="Microsoft YaHei" w:eastAsia="Microsoft YaHei" w:hAnsi="Microsoft YaHei" w:cs="Microsoft YaHei" w:hint="eastAsia"/>
          <w:sz w:val="20"/>
          <w:szCs w:val="20"/>
        </w:rPr>
        <w:t>如果需要中文的幫助</w:t>
      </w:r>
      <w:proofErr w:type="spellEnd"/>
      <w:r w:rsidRPr="002A3513">
        <w:rPr>
          <w:rFonts w:ascii="Microsoft YaHei" w:eastAsia="Microsoft YaHei" w:hAnsi="Microsoft YaHei"/>
          <w:sz w:val="20"/>
          <w:szCs w:val="20"/>
        </w:rPr>
        <w:t xml:space="preserve">, </w:t>
      </w:r>
      <w:proofErr w:type="spellStart"/>
      <w:r w:rsidRPr="00B55AD2">
        <w:rPr>
          <w:rFonts w:ascii="Microsoft YaHei" w:eastAsia="Microsoft YaHei" w:hAnsi="Microsoft YaHei" w:cs="Microsoft YaHei" w:hint="eastAsia"/>
          <w:sz w:val="20"/>
          <w:szCs w:val="20"/>
        </w:rPr>
        <w:t>請撥打這個號碼</w:t>
      </w:r>
      <w:proofErr w:type="spellEnd"/>
      <w:r w:rsidRPr="002A3513">
        <w:rPr>
          <w:rFonts w:ascii="Microsoft YaHei" w:eastAsia="Microsoft YaHei" w:hAnsi="Microsoft YaHei"/>
          <w:sz w:val="20"/>
          <w:szCs w:val="20"/>
        </w:rPr>
        <w:t xml:space="preserve"> 1-800-267-3232.</w:t>
      </w:r>
    </w:p>
    <w:p w14:paraId="3ADE2931" w14:textId="77777777" w:rsidR="009646EA" w:rsidRDefault="009646EA"/>
    <w:p w14:paraId="77DF112B" w14:textId="77777777" w:rsidR="00CA3828" w:rsidRDefault="00CA3828"/>
    <w:tbl>
      <w:tblPr>
        <w:tblW w:w="141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0"/>
        <w:gridCol w:w="4700"/>
        <w:gridCol w:w="4700"/>
      </w:tblGrid>
      <w:tr w:rsidR="009646EA" w14:paraId="56B88AE6" w14:textId="77777777" w:rsidTr="00DB2E01">
        <w:trPr>
          <w:trHeight w:val="504"/>
          <w:tblHeader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A2A3B2" w14:textId="77777777" w:rsidR="009646EA" w:rsidRDefault="009646EA" w:rsidP="00DB2E01">
            <w:pPr>
              <w:pStyle w:val="Heading1"/>
              <w:rPr>
                <w:rFonts w:eastAsia="Arial Unicode MS"/>
              </w:rPr>
            </w:pPr>
            <w:r>
              <w:t>Benefit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6EADEB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Kaiser Permanente HMO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12EA70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Blue Cross PPO Plan*</w:t>
            </w:r>
          </w:p>
        </w:tc>
      </w:tr>
      <w:tr w:rsidR="009646EA" w14:paraId="58C5452E" w14:textId="77777777" w:rsidTr="00DB2E01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58CF3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Calendar Year Deductible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CEF43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None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A3C4E4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$100 per member/$300 per family </w:t>
            </w:r>
          </w:p>
        </w:tc>
      </w:tr>
      <w:tr w:rsidR="009646EA" w14:paraId="38F0DDED" w14:textId="77777777" w:rsidTr="00DB2E01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BD433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Maximum Annual Benefit (per covered individual)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85DE1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Unlimited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0640CE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Unlimited</w:t>
            </w:r>
          </w:p>
        </w:tc>
      </w:tr>
      <w:tr w:rsidR="009646EA" w14:paraId="76F09834" w14:textId="77777777" w:rsidTr="00DB2E01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A4B1" w14:textId="77777777" w:rsidR="009646EA" w:rsidRDefault="009646EA" w:rsidP="009E423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Medical Annual Out-of-Pocket Maximum (</w:t>
            </w:r>
            <w:proofErr w:type="spellStart"/>
            <w:r>
              <w:rPr>
                <w:rFonts w:ascii="Arial" w:hAnsi="Arial" w:cs="Arial"/>
                <w:sz w:val="18"/>
                <w:szCs w:val="22"/>
              </w:rPr>
              <w:t>indiv</w:t>
            </w:r>
            <w:proofErr w:type="spellEnd"/>
            <w:r w:rsidR="009E4237">
              <w:rPr>
                <w:rFonts w:ascii="Arial" w:hAnsi="Arial" w:cs="Arial"/>
                <w:sz w:val="18"/>
                <w:szCs w:val="22"/>
              </w:rPr>
              <w:t>/family</w:t>
            </w:r>
            <w:r>
              <w:rPr>
                <w:rFonts w:ascii="Arial" w:hAnsi="Arial" w:cs="Arial"/>
                <w:sz w:val="18"/>
                <w:szCs w:val="22"/>
              </w:rPr>
              <w:t>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0DABE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$1,500/$3,000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46698" w14:textId="77777777" w:rsidR="009646EA" w:rsidRDefault="009646EA" w:rsidP="009E423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$1,000</w:t>
            </w:r>
            <w:r w:rsidR="009E4237">
              <w:rPr>
                <w:rFonts w:ascii="Arial" w:hAnsi="Arial" w:cs="Arial"/>
                <w:sz w:val="18"/>
                <w:szCs w:val="22"/>
              </w:rPr>
              <w:t>/$3,000</w:t>
            </w:r>
          </w:p>
        </w:tc>
      </w:tr>
      <w:tr w:rsidR="009646EA" w14:paraId="6B48154A" w14:textId="77777777" w:rsidTr="00DB2E01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0BEB92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Emergency Room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8EA12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$35 Co-pay (waived if admitted directly to hospital)</w:t>
            </w:r>
          </w:p>
        </w:tc>
        <w:tc>
          <w:tcPr>
            <w:tcW w:w="4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18B0EC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Plan pays first $1,000; 80% thereafter; no deductible applied</w:t>
            </w:r>
          </w:p>
        </w:tc>
      </w:tr>
      <w:tr w:rsidR="009646EA" w14:paraId="4D485075" w14:textId="77777777" w:rsidTr="00DB2E01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5A3A1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 xml:space="preserve">Urgent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eastAsia="Arial Unicode MS" w:hAnsi="Arial" w:cs="Arial"/>
                    <w:sz w:val="18"/>
                    <w:szCs w:val="22"/>
                  </w:rPr>
                  <w:t>Care</w:t>
                </w:r>
              </w:smartTag>
              <w:r>
                <w:rPr>
                  <w:rFonts w:ascii="Arial" w:eastAsia="Arial Unicode MS" w:hAnsi="Arial" w:cs="Arial"/>
                  <w:sz w:val="18"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eastAsia="Arial Unicode MS" w:hAnsi="Arial" w:cs="Arial"/>
                    <w:sz w:val="18"/>
                    <w:szCs w:val="22"/>
                  </w:rPr>
                  <w:t>Center</w:t>
                </w:r>
              </w:smartTag>
            </w:smartTag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3391F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$15 Co-pay</w:t>
            </w:r>
          </w:p>
        </w:tc>
        <w:tc>
          <w:tcPr>
            <w:tcW w:w="4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F327BD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</w:p>
        </w:tc>
      </w:tr>
      <w:tr w:rsidR="009646EA" w14:paraId="14892984" w14:textId="77777777" w:rsidTr="00DB2E01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36754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Physician Office Visits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FDEA7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$15 Co-pay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D7E0A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80% </w:t>
            </w:r>
          </w:p>
        </w:tc>
      </w:tr>
      <w:tr w:rsidR="009646EA" w14:paraId="0BC44ACD" w14:textId="77777777" w:rsidTr="00DB2E01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0A654C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Surgical Benefits (No Cosmetic Surgery)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D053A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$15 Co-pay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E5C36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80% </w:t>
            </w:r>
          </w:p>
        </w:tc>
      </w:tr>
      <w:tr w:rsidR="009646EA" w14:paraId="2BED3357" w14:textId="77777777" w:rsidTr="00DB2E01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766362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Inpatient Hospitalization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F4FF6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B7465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Plan pays first $1,000; 80% thereafter</w:t>
            </w:r>
          </w:p>
        </w:tc>
      </w:tr>
      <w:tr w:rsidR="009646EA" w14:paraId="4C7D6C4C" w14:textId="77777777" w:rsidTr="00DB2E01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7529E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Skilled Nursing Facility (SNF)</w:t>
            </w:r>
            <w:r w:rsidR="00EA4002">
              <w:rPr>
                <w:rFonts w:ascii="Arial" w:hAnsi="Arial" w:cs="Arial"/>
                <w:sz w:val="18"/>
                <w:szCs w:val="22"/>
              </w:rPr>
              <w:t xml:space="preserve"> (Subject to Utilization Review)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95235" w14:textId="77777777" w:rsidR="009646EA" w:rsidRDefault="009646EA" w:rsidP="00DB2E01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No Charge </w:t>
            </w:r>
          </w:p>
          <w:p w14:paraId="5F23C126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(Up to 100 days per benefit period)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5BF6B" w14:textId="77777777" w:rsidR="009646EA" w:rsidRPr="00EA4002" w:rsidRDefault="009646EA" w:rsidP="00EA4002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80% </w:t>
            </w:r>
          </w:p>
        </w:tc>
      </w:tr>
      <w:tr w:rsidR="009646EA" w14:paraId="77906CB9" w14:textId="77777777" w:rsidTr="00DB2E01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B08657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Physician's  Services in Hospital/Skilled Nursing Facility (SNF)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E6C34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Additional Charge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29F45D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80% </w:t>
            </w:r>
          </w:p>
        </w:tc>
      </w:tr>
      <w:tr w:rsidR="009646EA" w14:paraId="6A5EC98B" w14:textId="77777777" w:rsidTr="00DB2E01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E658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Organ Transplants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CC8F7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65D1C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80% </w:t>
            </w:r>
          </w:p>
        </w:tc>
      </w:tr>
      <w:tr w:rsidR="009646EA" w14:paraId="1333B3C5" w14:textId="77777777" w:rsidTr="00DB2E01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66D98C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Specialist Consultation (including self-referral to Ob/Gyn)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B4B9F5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$15 Co-pay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ECDA3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80% </w:t>
            </w:r>
          </w:p>
        </w:tc>
      </w:tr>
      <w:tr w:rsidR="009646EA" w14:paraId="398FC39D" w14:textId="77777777" w:rsidTr="00DB2E01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843FF8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Ambulance Services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6D7CD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 when medically necessary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18A9E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80% </w:t>
            </w:r>
          </w:p>
        </w:tc>
      </w:tr>
      <w:tr w:rsidR="009646EA" w14:paraId="0A497697" w14:textId="77777777" w:rsidTr="00DB2E01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502D62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Maternity Office Visits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E9F027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AEE30F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80%</w:t>
            </w:r>
          </w:p>
        </w:tc>
      </w:tr>
      <w:tr w:rsidR="009646EA" w14:paraId="0CD76CCC" w14:textId="77777777" w:rsidTr="00DB2E01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744EB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Normal Delivery/C-Section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FBAF7A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783C7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80% </w:t>
            </w:r>
          </w:p>
        </w:tc>
      </w:tr>
      <w:tr w:rsidR="009646EA" w14:paraId="5DC83AD4" w14:textId="77777777" w:rsidTr="00DB2E01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57932" w14:textId="77777777" w:rsidR="009646EA" w:rsidRDefault="009646EA" w:rsidP="00DB2E01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Well Child Preventive Care </w:t>
            </w:r>
          </w:p>
          <w:p w14:paraId="18B737A7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Age/frequency guidelines apply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EB5E5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No Charge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F4DCD2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In-network: No charge for services required by Health Reform Law. Out-of-network: Not covered</w:t>
            </w:r>
          </w:p>
        </w:tc>
      </w:tr>
      <w:tr w:rsidR="009646EA" w14:paraId="673835AC" w14:textId="77777777" w:rsidTr="00DB2E01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5CF59" w14:textId="77777777" w:rsidR="009646EA" w:rsidRDefault="009646EA" w:rsidP="00DB2E01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Preventive care/screening/immunizations</w:t>
            </w:r>
          </w:p>
          <w:p w14:paraId="59707E98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Age/frequency guidelines apply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B57153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C94A68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In-network: No charge for services required by Health Reform Law. Out-of-network: Not covered</w:t>
            </w:r>
          </w:p>
        </w:tc>
      </w:tr>
      <w:tr w:rsidR="009646EA" w14:paraId="2482CD1A" w14:textId="77777777" w:rsidTr="00DB2E01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FE2AB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Vision  &amp; Hearing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57BC7F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$15 (exam only)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73013" w14:textId="77777777" w:rsidR="009646EA" w:rsidRDefault="009646EA" w:rsidP="00DB2E01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Covered under Vision Service Plan (VSP)</w:t>
            </w:r>
          </w:p>
          <w:p w14:paraId="512C1DDF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(Hearing not Covered)</w:t>
            </w:r>
          </w:p>
        </w:tc>
      </w:tr>
      <w:tr w:rsidR="009646EA" w14:paraId="65E8A9FC" w14:textId="77777777" w:rsidTr="00DB2E01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033729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lastRenderedPageBreak/>
              <w:t>X-ray, Imaging &amp; Lab Services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67FC22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406ED4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80% </w:t>
            </w:r>
          </w:p>
        </w:tc>
      </w:tr>
      <w:tr w:rsidR="009646EA" w14:paraId="487380C0" w14:textId="77777777" w:rsidTr="00DB2E01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E02D6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Rehab Therapy (inpatient)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4FA0DC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AFEF4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Plan pays first $1,000; 80% thereafter</w:t>
            </w:r>
          </w:p>
        </w:tc>
      </w:tr>
      <w:tr w:rsidR="009646EA" w14:paraId="6E362F78" w14:textId="77777777" w:rsidTr="00DB2E01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F22BD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Rehab Therapy (PT, OT, SP) (outpatient)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47018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$15 Co-pay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CD34D8" w14:textId="77777777" w:rsidR="009646EA" w:rsidRDefault="009646EA" w:rsidP="00DB2E01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80% </w:t>
            </w:r>
          </w:p>
          <w:p w14:paraId="2970FA11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 Subject to Utilization. Review</w:t>
            </w:r>
          </w:p>
        </w:tc>
      </w:tr>
      <w:tr w:rsidR="009646EA" w14:paraId="5A01BDE6" w14:textId="77777777" w:rsidTr="00DB2E01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811DF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Mental Health Care - Inpatient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2547B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4FBC90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Plan pays first $1,000; 80% thereafter</w:t>
            </w:r>
          </w:p>
        </w:tc>
      </w:tr>
      <w:tr w:rsidR="009646EA" w14:paraId="196D0A24" w14:textId="77777777" w:rsidTr="00DB2E01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DEF560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Mental Health Care - Outpatient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82F06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$15 Co-pay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10080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80%</w:t>
            </w:r>
          </w:p>
        </w:tc>
      </w:tr>
      <w:tr w:rsidR="009646EA" w14:paraId="396CEBB3" w14:textId="77777777" w:rsidTr="00DB2E01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2AC02D" w14:textId="77777777" w:rsidR="009646EA" w:rsidRDefault="009646EA" w:rsidP="00DB2E01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Alcohol &amp; Drug Treatment – Inpatient</w:t>
            </w:r>
          </w:p>
          <w:p w14:paraId="0E1B4190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Authorization under PPO Plan Required through TAP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EE22A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 for detoxification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274F95" w14:textId="77777777" w:rsidR="007E0454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In-Network: 100% 1</w:t>
            </w:r>
            <w:r w:rsidRPr="008161DD">
              <w:rPr>
                <w:rFonts w:ascii="Arial" w:eastAsia="Arial Unicode MS" w:hAnsi="Arial" w:cs="Arial"/>
                <w:sz w:val="18"/>
                <w:szCs w:val="22"/>
                <w:vertAlign w:val="superscript"/>
              </w:rPr>
              <w:t>st</w:t>
            </w:r>
            <w:r>
              <w:rPr>
                <w:rFonts w:ascii="Arial" w:eastAsia="Arial Unicode MS" w:hAnsi="Arial" w:cs="Arial"/>
                <w:sz w:val="18"/>
                <w:szCs w:val="22"/>
              </w:rPr>
              <w:t xml:space="preserve"> admit; 80% subject to deduct</w:t>
            </w:r>
            <w:r w:rsidR="007E0454">
              <w:rPr>
                <w:rFonts w:ascii="Arial" w:eastAsia="Arial Unicode MS" w:hAnsi="Arial" w:cs="Arial"/>
                <w:sz w:val="18"/>
                <w:szCs w:val="22"/>
              </w:rPr>
              <w:t>ible</w:t>
            </w:r>
          </w:p>
          <w:p w14:paraId="0524D74E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for subsequent admits.</w:t>
            </w:r>
          </w:p>
          <w:p w14:paraId="71648C72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 xml:space="preserve">Out-of-Network: </w:t>
            </w:r>
            <w:r w:rsidR="00F95B2B">
              <w:rPr>
                <w:rFonts w:ascii="Arial" w:eastAsia="Arial Unicode MS" w:hAnsi="Arial" w:cs="Arial"/>
                <w:sz w:val="18"/>
                <w:szCs w:val="22"/>
              </w:rPr>
              <w:t xml:space="preserve">Plan pays first $1,000; </w:t>
            </w:r>
            <w:r>
              <w:rPr>
                <w:rFonts w:ascii="Arial" w:eastAsia="Arial Unicode MS" w:hAnsi="Arial" w:cs="Arial"/>
                <w:sz w:val="18"/>
                <w:szCs w:val="22"/>
              </w:rPr>
              <w:t xml:space="preserve">80% </w:t>
            </w:r>
            <w:r w:rsidR="00F95B2B">
              <w:rPr>
                <w:rFonts w:ascii="Arial" w:eastAsia="Arial Unicode MS" w:hAnsi="Arial" w:cs="Arial"/>
                <w:sz w:val="18"/>
                <w:szCs w:val="22"/>
              </w:rPr>
              <w:t xml:space="preserve">thereafter </w:t>
            </w:r>
            <w:r>
              <w:rPr>
                <w:rFonts w:ascii="Arial" w:eastAsia="Arial Unicode MS" w:hAnsi="Arial" w:cs="Arial"/>
                <w:sz w:val="18"/>
                <w:szCs w:val="22"/>
              </w:rPr>
              <w:t>subject to deductible</w:t>
            </w:r>
          </w:p>
        </w:tc>
      </w:tr>
      <w:tr w:rsidR="009646EA" w14:paraId="087D06AC" w14:textId="77777777" w:rsidTr="00DB2E01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9AF64A" w14:textId="77777777" w:rsidR="009646EA" w:rsidRDefault="009646EA" w:rsidP="00DB2E01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Alcohol &amp; Drug Treatment – Outpatient</w:t>
            </w:r>
          </w:p>
          <w:p w14:paraId="2DE73A91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PPO Network is through TAP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BEA3AC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$15 Co-pay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99AC8B" w14:textId="77777777" w:rsidR="009646EA" w:rsidRPr="008B7696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80%</w:t>
            </w:r>
          </w:p>
        </w:tc>
      </w:tr>
      <w:tr w:rsidR="009646EA" w14:paraId="1D3C0545" w14:textId="77777777" w:rsidTr="00DB2E01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5B479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Hemodialysis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996472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$15 Co-pay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F1EC4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80%</w:t>
            </w:r>
          </w:p>
        </w:tc>
      </w:tr>
      <w:tr w:rsidR="009646EA" w14:paraId="35A5ACBF" w14:textId="77777777" w:rsidTr="00DB2E01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2E728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Hospice Care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8AC11F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1FA911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80%</w:t>
            </w:r>
          </w:p>
        </w:tc>
      </w:tr>
      <w:tr w:rsidR="009646EA" w14:paraId="0A4BDD64" w14:textId="77777777" w:rsidTr="00DB2E01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0DE60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Home Health Care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FCB2F" w14:textId="77777777" w:rsidR="009646EA" w:rsidRDefault="009646EA" w:rsidP="00DB2E01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</w:t>
            </w:r>
          </w:p>
          <w:p w14:paraId="38E2C0C3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(limited to 3 visits per day/100 visits per year)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9C7E3" w14:textId="77777777" w:rsidR="009646EA" w:rsidRDefault="009646EA" w:rsidP="00DB2E01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80% (limited to 100 visits/year and</w:t>
            </w:r>
          </w:p>
          <w:p w14:paraId="08464182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subject to Utilization Review</w:t>
            </w:r>
          </w:p>
        </w:tc>
      </w:tr>
      <w:tr w:rsidR="009646EA" w14:paraId="043E5B10" w14:textId="77777777" w:rsidTr="00DB2E01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78EB8B" w14:textId="77777777" w:rsidR="009646EA" w:rsidRDefault="009646EA" w:rsidP="00DB2E01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Prescription Drug</w:t>
            </w:r>
          </w:p>
          <w:p w14:paraId="08F0FF67" w14:textId="77777777" w:rsidR="009646EA" w:rsidRDefault="009646EA" w:rsidP="00DB2E01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  <w:p w14:paraId="2082C5F9" w14:textId="77777777" w:rsidR="009646EA" w:rsidRDefault="009646EA" w:rsidP="00DB2E01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  <w:p w14:paraId="53F193BC" w14:textId="77777777" w:rsidR="009646EA" w:rsidRDefault="009646EA" w:rsidP="00DB2E01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  <w:p w14:paraId="75BD6890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615146" w14:textId="77777777" w:rsidR="009646EA" w:rsidRDefault="009646EA" w:rsidP="00DB2E01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Up to 100 day supply </w:t>
            </w:r>
          </w:p>
          <w:p w14:paraId="7677D919" w14:textId="77777777" w:rsidR="009646EA" w:rsidRDefault="009646EA" w:rsidP="00DB2E01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$10 Co-pay/generic</w:t>
            </w:r>
          </w:p>
          <w:p w14:paraId="6ED078DC" w14:textId="77777777" w:rsidR="009646EA" w:rsidRDefault="009646EA" w:rsidP="00DB2E01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$15 Co-pay/ brand  </w:t>
            </w:r>
          </w:p>
          <w:p w14:paraId="4EB97599" w14:textId="77777777" w:rsidR="009646EA" w:rsidRDefault="009646EA" w:rsidP="00DB2E01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(KFHP Formulary only); Member pays full cost for "brand"  when a generic drug  can be substituted and is refused</w:t>
            </w:r>
          </w:p>
          <w:p w14:paraId="3BE15B27" w14:textId="77777777" w:rsidR="009646EA" w:rsidRDefault="009646EA" w:rsidP="00DB2E01">
            <w:pPr>
              <w:rPr>
                <w:rFonts w:ascii="Arial" w:hAnsi="Arial" w:cs="Arial"/>
                <w:sz w:val="18"/>
                <w:szCs w:val="22"/>
              </w:rPr>
            </w:pPr>
          </w:p>
          <w:p w14:paraId="4F72C893" w14:textId="77777777" w:rsidR="009646EA" w:rsidRDefault="009646EA" w:rsidP="00DB2E01">
            <w:pPr>
              <w:rPr>
                <w:rFonts w:ascii="Arial" w:eastAsia="Arial Unicode MS" w:hAnsi="Arial" w:cs="Arial"/>
                <w:sz w:val="18"/>
                <w:szCs w:val="22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58E57" w14:textId="77777777" w:rsidR="009646EA" w:rsidRDefault="009646EA" w:rsidP="00DB2E01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Retail: 34-day supply</w:t>
            </w:r>
          </w:p>
          <w:p w14:paraId="7BB25866" w14:textId="77777777" w:rsidR="009646EA" w:rsidRDefault="009646EA" w:rsidP="00DB2E01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 $5 co-pay generic; $10 co-pay brand </w:t>
            </w:r>
          </w:p>
          <w:p w14:paraId="03F63520" w14:textId="77777777" w:rsidR="009646EA" w:rsidRDefault="009646EA" w:rsidP="00DB2E01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 $20 copay for non-formulary</w:t>
            </w:r>
          </w:p>
          <w:p w14:paraId="1760B337" w14:textId="77777777" w:rsidR="009646EA" w:rsidRPr="00035FC9" w:rsidRDefault="009646EA" w:rsidP="00DB2E01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035FC9">
              <w:rPr>
                <w:rFonts w:ascii="Arial" w:hAnsi="Arial" w:cs="Arial"/>
                <w:b/>
                <w:sz w:val="18"/>
                <w:szCs w:val="22"/>
              </w:rPr>
              <w:t xml:space="preserve">Mail Order: </w:t>
            </w:r>
            <w:r w:rsidRPr="00035FC9">
              <w:rPr>
                <w:rFonts w:ascii="Arial" w:eastAsia="Arial Unicode MS" w:hAnsi="Arial" w:cs="Arial"/>
                <w:b/>
                <w:sz w:val="18"/>
                <w:szCs w:val="22"/>
              </w:rPr>
              <w:t xml:space="preserve">90-day supply </w:t>
            </w:r>
          </w:p>
          <w:p w14:paraId="73C80D5C" w14:textId="77777777" w:rsidR="009646EA" w:rsidRDefault="009646EA" w:rsidP="00DB2E01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$15 co-pay generic; $30 co-pay brand, </w:t>
            </w:r>
          </w:p>
          <w:p w14:paraId="5CB56E18" w14:textId="77777777" w:rsidR="009646EA" w:rsidRDefault="009646EA" w:rsidP="00DB2E01">
            <w:pPr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$60 co-pay non-formulary </w:t>
            </w:r>
          </w:p>
          <w:p w14:paraId="374D694F" w14:textId="77777777" w:rsidR="009646EA" w:rsidRDefault="009646EA" w:rsidP="00DB2E01">
            <w:pPr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Annual out-of-pocket Rx max:</w:t>
            </w:r>
          </w:p>
          <w:p w14:paraId="2FCDC654" w14:textId="77777777" w:rsidR="009646EA" w:rsidRDefault="009646EA" w:rsidP="00AD3351">
            <w:pPr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$</w:t>
            </w:r>
            <w:r w:rsidR="00AD3351">
              <w:rPr>
                <w:rFonts w:ascii="Arial" w:eastAsia="Arial Unicode MS" w:hAnsi="Arial" w:cs="Arial"/>
                <w:sz w:val="18"/>
                <w:szCs w:val="22"/>
              </w:rPr>
              <w:t>5</w:t>
            </w:r>
            <w:r>
              <w:rPr>
                <w:rFonts w:ascii="Arial" w:eastAsia="Arial Unicode MS" w:hAnsi="Arial" w:cs="Arial"/>
                <w:sz w:val="18"/>
                <w:szCs w:val="22"/>
              </w:rPr>
              <w:t>,</w:t>
            </w:r>
            <w:r w:rsidR="00AD3351">
              <w:rPr>
                <w:rFonts w:ascii="Arial" w:eastAsia="Arial Unicode MS" w:hAnsi="Arial" w:cs="Arial"/>
                <w:sz w:val="18"/>
                <w:szCs w:val="22"/>
              </w:rPr>
              <w:t>5</w:t>
            </w:r>
            <w:r>
              <w:rPr>
                <w:rFonts w:ascii="Arial" w:eastAsia="Arial Unicode MS" w:hAnsi="Arial" w:cs="Arial"/>
                <w:sz w:val="18"/>
                <w:szCs w:val="22"/>
              </w:rPr>
              <w:t>00 individual; $</w:t>
            </w:r>
            <w:r w:rsidR="00AD3351">
              <w:rPr>
                <w:rFonts w:ascii="Arial" w:eastAsia="Arial Unicode MS" w:hAnsi="Arial" w:cs="Arial"/>
                <w:sz w:val="18"/>
                <w:szCs w:val="22"/>
              </w:rPr>
              <w:t>9</w:t>
            </w:r>
            <w:r>
              <w:rPr>
                <w:rFonts w:ascii="Arial" w:eastAsia="Arial Unicode MS" w:hAnsi="Arial" w:cs="Arial"/>
                <w:sz w:val="18"/>
                <w:szCs w:val="22"/>
              </w:rPr>
              <w:t>,</w:t>
            </w:r>
            <w:r w:rsidR="00AD3351">
              <w:rPr>
                <w:rFonts w:ascii="Arial" w:eastAsia="Arial Unicode MS" w:hAnsi="Arial" w:cs="Arial"/>
                <w:sz w:val="18"/>
                <w:szCs w:val="22"/>
              </w:rPr>
              <w:t>9</w:t>
            </w:r>
            <w:r>
              <w:rPr>
                <w:rFonts w:ascii="Arial" w:eastAsia="Arial Unicode MS" w:hAnsi="Arial" w:cs="Arial"/>
                <w:sz w:val="18"/>
                <w:szCs w:val="22"/>
              </w:rPr>
              <w:t>00  family</w:t>
            </w:r>
          </w:p>
        </w:tc>
      </w:tr>
      <w:tr w:rsidR="009646EA" w14:paraId="0C70EFC2" w14:textId="77777777" w:rsidTr="00DB2E01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38206B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Durable Medical Equipment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409E22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 – refer to Kaiser guidelines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F6275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80% subject to Utilization Review</w:t>
            </w:r>
          </w:p>
        </w:tc>
      </w:tr>
      <w:tr w:rsidR="009646EA" w14:paraId="33FA4A31" w14:textId="77777777" w:rsidTr="00DB2E01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AA35E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Chiropractic Care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4A2857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Not Covered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FA4741" w14:textId="77777777" w:rsidR="009646EA" w:rsidRDefault="009646EA" w:rsidP="00DB2E01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Same as Physician Office Visits;</w:t>
            </w:r>
          </w:p>
          <w:p w14:paraId="5B8C648D" w14:textId="77777777" w:rsidR="009646EA" w:rsidRDefault="009646EA" w:rsidP="00DB2E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20 visits prior to Utilization Review</w:t>
            </w:r>
          </w:p>
        </w:tc>
      </w:tr>
    </w:tbl>
    <w:p w14:paraId="10762939" w14:textId="77777777" w:rsidR="00140EB3" w:rsidRDefault="00140EB3" w:rsidP="00140EB3">
      <w:pPr>
        <w:ind w:left="720" w:hanging="360"/>
        <w:rPr>
          <w:rFonts w:ascii="Arial" w:hAnsi="Arial" w:cs="Arial"/>
          <w:sz w:val="20"/>
        </w:rPr>
      </w:pPr>
    </w:p>
    <w:p w14:paraId="23FD12E4" w14:textId="1EBE9566" w:rsidR="009646EA" w:rsidRPr="00864C5D" w:rsidRDefault="009646EA" w:rsidP="00140EB3">
      <w:pPr>
        <w:ind w:left="720" w:hanging="360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>*</w:t>
      </w:r>
      <w:r w:rsidR="00140EB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Plan covers </w:t>
      </w:r>
      <w:proofErr w:type="gramStart"/>
      <w:r>
        <w:rPr>
          <w:rFonts w:ascii="Arial" w:hAnsi="Arial" w:cs="Arial"/>
          <w:sz w:val="20"/>
        </w:rPr>
        <w:t>contract</w:t>
      </w:r>
      <w:proofErr w:type="gramEnd"/>
      <w:r>
        <w:rPr>
          <w:rFonts w:ascii="Arial" w:hAnsi="Arial" w:cs="Arial"/>
          <w:sz w:val="20"/>
        </w:rPr>
        <w:t xml:space="preserve"> rate if preferred provider or up to reasonable and customary allowance if non-preferred provider. </w:t>
      </w:r>
      <w:r w:rsidRPr="00D156CD">
        <w:rPr>
          <w:rFonts w:ascii="Arial" w:hAnsi="Arial" w:cs="Arial"/>
          <w:b/>
          <w:sz w:val="20"/>
        </w:rPr>
        <w:t xml:space="preserve">See </w:t>
      </w:r>
      <w:proofErr w:type="gramStart"/>
      <w:r w:rsidRPr="00D156CD">
        <w:rPr>
          <w:rFonts w:ascii="Arial" w:hAnsi="Arial" w:cs="Arial"/>
          <w:b/>
          <w:sz w:val="20"/>
        </w:rPr>
        <w:t>over</w:t>
      </w:r>
      <w:proofErr w:type="gramEnd"/>
      <w:r w:rsidRPr="00D156CD">
        <w:rPr>
          <w:rFonts w:ascii="Arial" w:hAnsi="Arial" w:cs="Arial"/>
          <w:b/>
          <w:sz w:val="20"/>
        </w:rPr>
        <w:t xml:space="preserve"> for instructions on locating an </w:t>
      </w:r>
      <w:r>
        <w:rPr>
          <w:rFonts w:ascii="Arial" w:hAnsi="Arial" w:cs="Arial"/>
          <w:b/>
          <w:sz w:val="20"/>
        </w:rPr>
        <w:t>i</w:t>
      </w:r>
      <w:r w:rsidRPr="00D156CD">
        <w:rPr>
          <w:rFonts w:ascii="Arial" w:hAnsi="Arial" w:cs="Arial"/>
          <w:b/>
          <w:sz w:val="20"/>
        </w:rPr>
        <w:t xml:space="preserve">n-network provider.  </w:t>
      </w:r>
    </w:p>
    <w:p w14:paraId="3ECA8D8B" w14:textId="77777777" w:rsidR="009646EA" w:rsidRDefault="009646EA" w:rsidP="009646EA">
      <w:pPr>
        <w:ind w:left="360"/>
        <w:rPr>
          <w:rFonts w:ascii="Arial" w:hAnsi="Arial" w:cs="Arial"/>
          <w:sz w:val="18"/>
        </w:rPr>
      </w:pPr>
    </w:p>
    <w:p w14:paraId="7BA4E9BB" w14:textId="77777777" w:rsidR="009646EA" w:rsidRPr="002E2DC8" w:rsidRDefault="009646EA" w:rsidP="009646EA">
      <w:pPr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2E2DC8">
        <w:rPr>
          <w:rFonts w:ascii="Arial" w:hAnsi="Arial" w:cs="Arial"/>
          <w:b/>
          <w:sz w:val="18"/>
          <w:szCs w:val="18"/>
        </w:rPr>
        <w:t>Note: This summary chart is provided to facilitate comparison only. Refer to the summary plan description and plan inserts for exclusions, limit</w:t>
      </w:r>
      <w:r>
        <w:rPr>
          <w:rFonts w:ascii="Arial" w:hAnsi="Arial" w:cs="Arial"/>
          <w:b/>
          <w:sz w:val="18"/>
          <w:szCs w:val="18"/>
        </w:rPr>
        <w:t xml:space="preserve">ations and exact terms. HMO </w:t>
      </w:r>
      <w:r w:rsidRPr="002E2DC8">
        <w:rPr>
          <w:rFonts w:ascii="Arial" w:hAnsi="Arial" w:cs="Arial"/>
          <w:b/>
          <w:sz w:val="18"/>
          <w:szCs w:val="18"/>
        </w:rPr>
        <w:t>contains exclusions and limitati</w:t>
      </w:r>
      <w:r>
        <w:rPr>
          <w:rFonts w:ascii="Arial" w:hAnsi="Arial" w:cs="Arial"/>
          <w:b/>
          <w:sz w:val="18"/>
          <w:szCs w:val="18"/>
        </w:rPr>
        <w:t xml:space="preserve">ons not listed above, HMO medical </w:t>
      </w:r>
      <w:r w:rsidRPr="002E2DC8">
        <w:rPr>
          <w:rFonts w:ascii="Arial" w:hAnsi="Arial" w:cs="Arial"/>
          <w:b/>
          <w:sz w:val="18"/>
          <w:szCs w:val="18"/>
        </w:rPr>
        <w:t>service contract and combined evidence of coverage must be consulted to determine the e</w:t>
      </w:r>
      <w:r>
        <w:rPr>
          <w:rFonts w:ascii="Arial" w:hAnsi="Arial" w:cs="Arial"/>
          <w:b/>
          <w:sz w:val="18"/>
          <w:szCs w:val="18"/>
        </w:rPr>
        <w:t>xact terms and conditions. HMO will</w:t>
      </w:r>
      <w:r w:rsidRPr="002E2DC8">
        <w:rPr>
          <w:rFonts w:ascii="Arial" w:hAnsi="Arial" w:cs="Arial"/>
          <w:b/>
          <w:sz w:val="18"/>
          <w:szCs w:val="18"/>
        </w:rPr>
        <w:t xml:space="preserve"> furnish these documents upon request.</w:t>
      </w:r>
    </w:p>
    <w:p w14:paraId="390FEA0D" w14:textId="77777777" w:rsidR="009646EA" w:rsidRDefault="009646EA" w:rsidP="009646EA">
      <w:pPr>
        <w:rPr>
          <w:rFonts w:ascii="Arial" w:hAnsi="Arial" w:cs="Arial"/>
          <w:sz w:val="18"/>
        </w:rPr>
      </w:pPr>
    </w:p>
    <w:p w14:paraId="3292B683" w14:textId="77777777" w:rsidR="009646EA" w:rsidRDefault="009646EA" w:rsidP="009646EA">
      <w:pPr>
        <w:rPr>
          <w:rFonts w:ascii="Arial" w:hAnsi="Arial" w:cs="Arial"/>
          <w:sz w:val="18"/>
        </w:rPr>
      </w:pPr>
    </w:p>
    <w:p w14:paraId="417090F6" w14:textId="77777777" w:rsidR="009646EA" w:rsidRDefault="009646EA" w:rsidP="009646EA">
      <w:pPr>
        <w:rPr>
          <w:rFonts w:ascii="Arial" w:hAnsi="Arial" w:cs="Arial"/>
          <w:sz w:val="18"/>
        </w:rPr>
      </w:pPr>
    </w:p>
    <w:p w14:paraId="16761140" w14:textId="77777777" w:rsidR="009646EA" w:rsidRDefault="009646EA" w:rsidP="009646EA">
      <w:pPr>
        <w:rPr>
          <w:rFonts w:ascii="Arial" w:hAnsi="Arial" w:cs="Arial"/>
          <w:sz w:val="18"/>
        </w:rPr>
      </w:pPr>
    </w:p>
    <w:p w14:paraId="4A807C99" w14:textId="77777777" w:rsidR="009646EA" w:rsidRDefault="009646EA" w:rsidP="009646EA">
      <w:pPr>
        <w:jc w:val="center"/>
        <w:rPr>
          <w:b/>
          <w:sz w:val="28"/>
          <w:szCs w:val="28"/>
        </w:rPr>
      </w:pPr>
    </w:p>
    <w:p w14:paraId="3E38C3D6" w14:textId="77777777" w:rsidR="009646EA" w:rsidRDefault="009646EA" w:rsidP="009646EA">
      <w:pPr>
        <w:jc w:val="center"/>
        <w:rPr>
          <w:b/>
          <w:sz w:val="28"/>
          <w:szCs w:val="28"/>
        </w:rPr>
      </w:pPr>
    </w:p>
    <w:p w14:paraId="22BDC2CF" w14:textId="77777777" w:rsidR="009646EA" w:rsidRPr="001C7167" w:rsidRDefault="009646EA" w:rsidP="009646EA">
      <w:pPr>
        <w:jc w:val="center"/>
        <w:rPr>
          <w:b/>
          <w:sz w:val="28"/>
          <w:szCs w:val="28"/>
        </w:rPr>
      </w:pPr>
      <w:r w:rsidRPr="001C7167">
        <w:rPr>
          <w:b/>
          <w:sz w:val="28"/>
          <w:szCs w:val="28"/>
        </w:rPr>
        <w:t>Quick, Easy Way to Find Indemnity Plan Preferred Providers</w:t>
      </w:r>
    </w:p>
    <w:p w14:paraId="64E73F69" w14:textId="77777777" w:rsidR="009646EA" w:rsidRPr="001C7167" w:rsidRDefault="009646EA" w:rsidP="009646EA">
      <w:pPr>
        <w:tabs>
          <w:tab w:val="left" w:pos="310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16789289" w14:textId="77777777" w:rsidR="00745E36" w:rsidRPr="001C7167" w:rsidRDefault="00745E36" w:rsidP="00745E36">
      <w:pPr>
        <w:jc w:val="both"/>
        <w:rPr>
          <w:sz w:val="22"/>
          <w:szCs w:val="22"/>
        </w:rPr>
      </w:pPr>
      <w:r w:rsidRPr="001C7167">
        <w:rPr>
          <w:sz w:val="22"/>
          <w:szCs w:val="22"/>
        </w:rPr>
        <w:t xml:space="preserve">With </w:t>
      </w:r>
      <w:r>
        <w:rPr>
          <w:sz w:val="22"/>
          <w:szCs w:val="22"/>
        </w:rPr>
        <w:t>Bay Area Automotive Group</w:t>
      </w:r>
      <w:r w:rsidRPr="001C7167">
        <w:rPr>
          <w:sz w:val="22"/>
          <w:szCs w:val="22"/>
        </w:rPr>
        <w:t xml:space="preserve"> Medical coverage, you have the option of seeing a preferred or non-preferred provider; however, you will pay more if you use a non-preferred provider. The preferred provider network for the </w:t>
      </w:r>
      <w:r>
        <w:rPr>
          <w:sz w:val="22"/>
          <w:szCs w:val="22"/>
        </w:rPr>
        <w:t>Bay Area Automotive Group</w:t>
      </w:r>
      <w:r w:rsidRPr="001C7167">
        <w:rPr>
          <w:sz w:val="22"/>
          <w:szCs w:val="22"/>
        </w:rPr>
        <w:t xml:space="preserve"> Medical Plan is provided through Anthem Blue Cross of California. When you enroll in the </w:t>
      </w:r>
      <w:r>
        <w:rPr>
          <w:sz w:val="22"/>
          <w:szCs w:val="22"/>
        </w:rPr>
        <w:t>Bay Area Automotive Group</w:t>
      </w:r>
      <w:r w:rsidRPr="001C7167">
        <w:rPr>
          <w:sz w:val="22"/>
          <w:szCs w:val="22"/>
        </w:rPr>
        <w:t xml:space="preserve"> Medical Plan, you will receive an Anthem Blue Cross ID card approximately 6 weeks after your effective date.  To find a doctor near you in the Anthem Blue Cross network, call the Administrative Office at 1-800-</w:t>
      </w:r>
      <w:r>
        <w:rPr>
          <w:sz w:val="22"/>
          <w:szCs w:val="22"/>
        </w:rPr>
        <w:t>267-3232</w:t>
      </w:r>
      <w:r w:rsidRPr="001C7167">
        <w:rPr>
          <w:sz w:val="22"/>
          <w:szCs w:val="22"/>
        </w:rPr>
        <w:t xml:space="preserve"> or log into the Anthem Blue Cross website at: </w:t>
      </w:r>
      <w:hyperlink r:id="rId10" w:history="1">
        <w:r w:rsidRPr="001C7167">
          <w:rPr>
            <w:rStyle w:val="Hyperlink"/>
            <w:sz w:val="22"/>
            <w:szCs w:val="22"/>
          </w:rPr>
          <w:t>www.anthem.com/ca</w:t>
        </w:r>
      </w:hyperlink>
      <w:r w:rsidRPr="001C7167">
        <w:rPr>
          <w:sz w:val="22"/>
          <w:szCs w:val="22"/>
        </w:rPr>
        <w:t xml:space="preserve">  and follow the instructions below. Once in the Anthem Blue Cross website, you can search by specific provider name or find a network provider in your area:</w:t>
      </w:r>
    </w:p>
    <w:p w14:paraId="2A9A611F" w14:textId="77777777" w:rsidR="009646EA" w:rsidRPr="001C7167" w:rsidRDefault="009646EA" w:rsidP="009646EA">
      <w:pPr>
        <w:jc w:val="both"/>
        <w:rPr>
          <w:sz w:val="22"/>
          <w:szCs w:val="22"/>
        </w:rPr>
      </w:pPr>
    </w:p>
    <w:p w14:paraId="7468CFD5" w14:textId="77777777" w:rsidR="002A3513" w:rsidRDefault="002A3513" w:rsidP="002A3513">
      <w:pPr>
        <w:jc w:val="both"/>
        <w:rPr>
          <w:sz w:val="22"/>
          <w:szCs w:val="22"/>
        </w:rPr>
      </w:pPr>
      <w:r w:rsidRPr="001C7167">
        <w:rPr>
          <w:sz w:val="22"/>
          <w:szCs w:val="22"/>
        </w:rPr>
        <w:t xml:space="preserve">In your browser, type in </w:t>
      </w:r>
      <w:hyperlink r:id="rId11" w:history="1">
        <w:r w:rsidRPr="001C7167">
          <w:rPr>
            <w:rStyle w:val="Hyperlink"/>
            <w:sz w:val="22"/>
            <w:szCs w:val="22"/>
          </w:rPr>
          <w:t>www.anthem.com/ca</w:t>
        </w:r>
      </w:hyperlink>
      <w:r w:rsidRPr="001C7167">
        <w:rPr>
          <w:sz w:val="22"/>
          <w:szCs w:val="22"/>
        </w:rPr>
        <w:t xml:space="preserve"> , then </w:t>
      </w:r>
      <w:proofErr w:type="gramStart"/>
      <w:r w:rsidRPr="001C7167">
        <w:rPr>
          <w:sz w:val="22"/>
          <w:szCs w:val="22"/>
        </w:rPr>
        <w:t>Click</w:t>
      </w:r>
      <w:proofErr w:type="gramEnd"/>
      <w:r w:rsidRPr="001C7167">
        <w:rPr>
          <w:sz w:val="22"/>
          <w:szCs w:val="22"/>
        </w:rPr>
        <w:t xml:space="preserve"> on “Find </w:t>
      </w:r>
      <w:r>
        <w:rPr>
          <w:sz w:val="22"/>
          <w:szCs w:val="22"/>
        </w:rPr>
        <w:t>Care</w:t>
      </w:r>
      <w:r w:rsidRPr="001C7167">
        <w:rPr>
          <w:sz w:val="22"/>
          <w:szCs w:val="22"/>
        </w:rPr>
        <w:t>”. You do not need to create a member log-in to search for a provider. Then follow the numbered steps:</w:t>
      </w:r>
    </w:p>
    <w:p w14:paraId="73FA1CB5" w14:textId="77777777" w:rsidR="002A3513" w:rsidRPr="001C7167" w:rsidRDefault="002A3513" w:rsidP="002A3513">
      <w:pPr>
        <w:jc w:val="both"/>
        <w:rPr>
          <w:sz w:val="22"/>
          <w:szCs w:val="22"/>
        </w:rPr>
      </w:pPr>
    </w:p>
    <w:p w14:paraId="5D2C2F2F" w14:textId="77777777" w:rsidR="002A3513" w:rsidRDefault="002A3513" w:rsidP="002A351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 xml:space="preserve">In your browser, type in </w:t>
      </w:r>
      <w:hyperlink r:id="rId12" w:history="1">
        <w:r w:rsidRPr="000A7F03">
          <w:rPr>
            <w:rStyle w:val="Hyperlink"/>
            <w:sz w:val="22"/>
            <w:szCs w:val="22"/>
          </w:rPr>
          <w:t>www.anthem.com/ca</w:t>
        </w:r>
      </w:hyperlink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Important: do not use “Member Log In” to find a participating provider</w:t>
      </w:r>
    </w:p>
    <w:p w14:paraId="031AF96A" w14:textId="77777777" w:rsidR="002A3513" w:rsidRDefault="002A3513" w:rsidP="002A351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Select “Find Care” on the right and then “Basic search as a guest”.</w:t>
      </w:r>
    </w:p>
    <w:p w14:paraId="3CDF1B18" w14:textId="77777777" w:rsidR="002A3513" w:rsidRDefault="002A3513" w:rsidP="002A351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 xml:space="preserve">From the </w:t>
      </w:r>
      <w:proofErr w:type="gramStart"/>
      <w:r>
        <w:rPr>
          <w:sz w:val="22"/>
          <w:szCs w:val="22"/>
        </w:rPr>
        <w:t>drop down</w:t>
      </w:r>
      <w:proofErr w:type="gramEnd"/>
      <w:r>
        <w:rPr>
          <w:sz w:val="22"/>
          <w:szCs w:val="22"/>
        </w:rPr>
        <w:t xml:space="preserve"> lists, under “</w:t>
      </w:r>
      <w:r w:rsidRPr="008430DD">
        <w:rPr>
          <w:i/>
          <w:iCs/>
          <w:sz w:val="22"/>
          <w:szCs w:val="22"/>
        </w:rPr>
        <w:t>Select the type of plan or network</w:t>
      </w:r>
      <w:r>
        <w:rPr>
          <w:sz w:val="22"/>
          <w:szCs w:val="22"/>
        </w:rPr>
        <w:t xml:space="preserve">”, select </w:t>
      </w:r>
      <w:r>
        <w:rPr>
          <w:b/>
          <w:bCs/>
          <w:sz w:val="22"/>
          <w:szCs w:val="22"/>
        </w:rPr>
        <w:t xml:space="preserve">Medical Plan or Network </w:t>
      </w:r>
      <w:r>
        <w:rPr>
          <w:sz w:val="22"/>
          <w:szCs w:val="22"/>
        </w:rPr>
        <w:t xml:space="preserve">and select </w:t>
      </w:r>
      <w:r>
        <w:rPr>
          <w:b/>
          <w:bCs/>
          <w:sz w:val="22"/>
          <w:szCs w:val="22"/>
        </w:rPr>
        <w:t>California</w:t>
      </w:r>
      <w:r>
        <w:rPr>
          <w:sz w:val="22"/>
          <w:szCs w:val="22"/>
        </w:rPr>
        <w:t xml:space="preserve"> for the state.</w:t>
      </w:r>
    </w:p>
    <w:p w14:paraId="561F3B6A" w14:textId="77777777" w:rsidR="002A3513" w:rsidRDefault="002A3513" w:rsidP="002A3513">
      <w:pPr>
        <w:ind w:left="720" w:hanging="3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Under “</w:t>
      </w:r>
      <w:r>
        <w:rPr>
          <w:i/>
          <w:iCs/>
          <w:sz w:val="22"/>
          <w:szCs w:val="22"/>
        </w:rPr>
        <w:t>Select how you get health insurance”</w:t>
      </w:r>
      <w:r>
        <w:rPr>
          <w:sz w:val="22"/>
          <w:szCs w:val="22"/>
        </w:rPr>
        <w:t xml:space="preserve">, select </w:t>
      </w:r>
      <w:r>
        <w:rPr>
          <w:b/>
          <w:bCs/>
          <w:sz w:val="22"/>
          <w:szCs w:val="22"/>
        </w:rPr>
        <w:t>Medical (Employer-sponsored)</w:t>
      </w:r>
      <w:r>
        <w:rPr>
          <w:sz w:val="22"/>
          <w:szCs w:val="22"/>
        </w:rPr>
        <w:t xml:space="preserve"> and for </w:t>
      </w:r>
      <w:r>
        <w:rPr>
          <w:i/>
          <w:iCs/>
          <w:sz w:val="22"/>
          <w:szCs w:val="22"/>
        </w:rPr>
        <w:t>“Select a plan/network”</w:t>
      </w:r>
      <w:r>
        <w:rPr>
          <w:sz w:val="22"/>
          <w:szCs w:val="22"/>
        </w:rPr>
        <w:t xml:space="preserve">, select </w:t>
      </w:r>
      <w:r>
        <w:rPr>
          <w:b/>
          <w:bCs/>
          <w:sz w:val="22"/>
          <w:szCs w:val="22"/>
        </w:rPr>
        <w:t xml:space="preserve">Prudent Buyer PPO </w:t>
      </w:r>
      <w:r>
        <w:rPr>
          <w:sz w:val="22"/>
          <w:szCs w:val="22"/>
        </w:rPr>
        <w:t xml:space="preserve">and press </w:t>
      </w:r>
      <w:r>
        <w:rPr>
          <w:b/>
          <w:bCs/>
          <w:sz w:val="22"/>
          <w:szCs w:val="22"/>
        </w:rPr>
        <w:t>Continue.</w:t>
      </w:r>
    </w:p>
    <w:p w14:paraId="07373E3C" w14:textId="77777777" w:rsidR="002A3513" w:rsidRDefault="002A3513" w:rsidP="002A3513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Then choose your location and search by doctor, hospital, procedure or type of “Care Provider”.</w:t>
      </w:r>
    </w:p>
    <w:p w14:paraId="6D5B2669" w14:textId="77777777" w:rsidR="002A3513" w:rsidRPr="001C7167" w:rsidRDefault="002A3513" w:rsidP="002A3513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Lastly, there are filters on the right that will allow you to modify the list by miles radius, gender, language preference, etc.</w:t>
      </w:r>
      <w:r w:rsidRPr="001C7167">
        <w:rPr>
          <w:sz w:val="22"/>
          <w:szCs w:val="22"/>
        </w:rPr>
        <w:t xml:space="preserve"> </w:t>
      </w:r>
    </w:p>
    <w:p w14:paraId="135ADE8F" w14:textId="77777777" w:rsidR="009646EA" w:rsidRPr="002E2DC8" w:rsidRDefault="009646EA" w:rsidP="009646EA">
      <w:pPr>
        <w:rPr>
          <w:rFonts w:ascii="Arial" w:hAnsi="Arial" w:cs="Arial"/>
          <w:b/>
          <w:sz w:val="18"/>
          <w:szCs w:val="18"/>
        </w:rPr>
      </w:pPr>
    </w:p>
    <w:p w14:paraId="2018CBA0" w14:textId="77777777" w:rsidR="009646EA" w:rsidRDefault="009646EA" w:rsidP="009646EA">
      <w:pPr>
        <w:rPr>
          <w:rFonts w:ascii="Arial" w:hAnsi="Arial" w:cs="Arial"/>
          <w:sz w:val="18"/>
        </w:rPr>
      </w:pPr>
    </w:p>
    <w:p w14:paraId="72486B06" w14:textId="77777777" w:rsidR="009646EA" w:rsidRDefault="009646EA"/>
    <w:sectPr w:rsidR="009646EA" w:rsidSect="00F46E03">
      <w:pgSz w:w="15840" w:h="12240" w:orient="landscape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E6ABE" w14:textId="77777777" w:rsidR="00AD3351" w:rsidRDefault="00AD3351">
      <w:r>
        <w:separator/>
      </w:r>
    </w:p>
  </w:endnote>
  <w:endnote w:type="continuationSeparator" w:id="0">
    <w:p w14:paraId="2A81AF90" w14:textId="77777777" w:rsidR="00AD3351" w:rsidRDefault="00AD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CB2D0" w14:textId="77777777" w:rsidR="00AD3351" w:rsidRDefault="00AD33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6E049CAB" w14:textId="77777777" w:rsidR="00AD3351" w:rsidRDefault="00AD33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6E714" w14:textId="77777777" w:rsidR="00AD3351" w:rsidRDefault="00AD33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5B2B">
      <w:rPr>
        <w:rStyle w:val="PageNumber"/>
        <w:noProof/>
      </w:rPr>
      <w:t>3</w:t>
    </w:r>
    <w:r>
      <w:rPr>
        <w:rStyle w:val="PageNumber"/>
      </w:rPr>
      <w:fldChar w:fldCharType="end"/>
    </w:r>
  </w:p>
  <w:p w14:paraId="52ABCDEB" w14:textId="4D95E2F4" w:rsidR="00AD3351" w:rsidRDefault="00AD3351" w:rsidP="00205877">
    <w:pPr>
      <w:pStyle w:val="Footer"/>
    </w:pPr>
    <w:r>
      <w:t>M4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6A4C0" w14:textId="5272B637" w:rsidR="00AD3351" w:rsidRDefault="00AD3351">
    <w:pPr>
      <w:pStyle w:val="Footer"/>
    </w:pPr>
    <w:r>
      <w:t>M4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EB3295">
      <w:t>0</w:t>
    </w:r>
    <w:r w:rsidR="002A3513">
      <w:t>5</w:t>
    </w:r>
    <w:r>
      <w:t>/</w:t>
    </w:r>
    <w:r w:rsidR="00F46E03">
      <w:t>2</w:t>
    </w:r>
    <w:r w:rsidR="002A3513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EC455" w14:textId="77777777" w:rsidR="00AD3351" w:rsidRDefault="00AD3351">
      <w:r>
        <w:separator/>
      </w:r>
    </w:p>
  </w:footnote>
  <w:footnote w:type="continuationSeparator" w:id="0">
    <w:p w14:paraId="1C1DF639" w14:textId="77777777" w:rsidR="00AD3351" w:rsidRDefault="00AD3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A4137"/>
    <w:multiLevelType w:val="hybridMultilevel"/>
    <w:tmpl w:val="3C4821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9B346A"/>
    <w:multiLevelType w:val="hybridMultilevel"/>
    <w:tmpl w:val="4D8C76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CF2336"/>
    <w:multiLevelType w:val="hybridMultilevel"/>
    <w:tmpl w:val="98322B12"/>
    <w:lvl w:ilvl="0" w:tplc="26063B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97411"/>
    <w:multiLevelType w:val="hybridMultilevel"/>
    <w:tmpl w:val="E9BA2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0309886">
    <w:abstractNumId w:val="2"/>
  </w:num>
  <w:num w:numId="2" w16cid:durableId="738553299">
    <w:abstractNumId w:val="1"/>
  </w:num>
  <w:num w:numId="3" w16cid:durableId="1579902208">
    <w:abstractNumId w:val="0"/>
  </w:num>
  <w:num w:numId="4" w16cid:durableId="449209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FE"/>
    <w:rsid w:val="00057696"/>
    <w:rsid w:val="00106230"/>
    <w:rsid w:val="00140EB3"/>
    <w:rsid w:val="00156D88"/>
    <w:rsid w:val="00160016"/>
    <w:rsid w:val="00205877"/>
    <w:rsid w:val="00233BCB"/>
    <w:rsid w:val="002A3513"/>
    <w:rsid w:val="003A769E"/>
    <w:rsid w:val="00403F34"/>
    <w:rsid w:val="004212CE"/>
    <w:rsid w:val="0044612D"/>
    <w:rsid w:val="004D1BE2"/>
    <w:rsid w:val="004E5224"/>
    <w:rsid w:val="00530882"/>
    <w:rsid w:val="005D6ED8"/>
    <w:rsid w:val="005D7E88"/>
    <w:rsid w:val="006B5840"/>
    <w:rsid w:val="006F5AEC"/>
    <w:rsid w:val="00745E36"/>
    <w:rsid w:val="00776D6A"/>
    <w:rsid w:val="007909FE"/>
    <w:rsid w:val="007A3DEC"/>
    <w:rsid w:val="007E0454"/>
    <w:rsid w:val="0080280C"/>
    <w:rsid w:val="008D4310"/>
    <w:rsid w:val="008F6592"/>
    <w:rsid w:val="00933F98"/>
    <w:rsid w:val="009646EA"/>
    <w:rsid w:val="009E4237"/>
    <w:rsid w:val="00AD3351"/>
    <w:rsid w:val="00B34033"/>
    <w:rsid w:val="00BB2564"/>
    <w:rsid w:val="00BF6C01"/>
    <w:rsid w:val="00C14868"/>
    <w:rsid w:val="00CA3828"/>
    <w:rsid w:val="00CA51F3"/>
    <w:rsid w:val="00D07F68"/>
    <w:rsid w:val="00D43410"/>
    <w:rsid w:val="00DB2E01"/>
    <w:rsid w:val="00EA4002"/>
    <w:rsid w:val="00EB3295"/>
    <w:rsid w:val="00F46E03"/>
    <w:rsid w:val="00F95B2B"/>
    <w:rsid w:val="00FA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F94731E"/>
  <w15:docId w15:val="{C9BD2B03-E38A-424E-83BD-17A3863E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522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646EA"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E5224"/>
    <w:pPr>
      <w:ind w:left="360"/>
    </w:pPr>
    <w:rPr>
      <w:sz w:val="28"/>
      <w:szCs w:val="20"/>
    </w:rPr>
  </w:style>
  <w:style w:type="paragraph" w:styleId="Footer">
    <w:name w:val="footer"/>
    <w:basedOn w:val="Normal"/>
    <w:rsid w:val="004E5224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4E5224"/>
  </w:style>
  <w:style w:type="paragraph" w:styleId="Header">
    <w:name w:val="header"/>
    <w:basedOn w:val="Normal"/>
    <w:rsid w:val="007909FE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9646EA"/>
    <w:rPr>
      <w:rFonts w:ascii="Arial" w:hAnsi="Arial" w:cs="Arial"/>
      <w:b/>
      <w:bCs/>
      <w:sz w:val="18"/>
      <w:szCs w:val="24"/>
    </w:rPr>
  </w:style>
  <w:style w:type="character" w:styleId="Hyperlink">
    <w:name w:val="Hyperlink"/>
    <w:basedOn w:val="DefaultParagraphFont"/>
    <w:rsid w:val="009646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anthem.com/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nthem.com/c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nthem.com/ca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878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BAY AREA AUTOMOTIVE GROUP WELFARE FUND</vt:lpstr>
    </vt:vector>
  </TitlesOfParts>
  <Company>JBT</Company>
  <LinksUpToDate>false</LinksUpToDate>
  <CharactersWithSpaces>5897</CharactersWithSpaces>
  <SharedDoc>false</SharedDoc>
  <HLinks>
    <vt:vector size="12" baseType="variant">
      <vt:variant>
        <vt:i4>5505110</vt:i4>
      </vt:variant>
      <vt:variant>
        <vt:i4>3</vt:i4>
      </vt:variant>
      <vt:variant>
        <vt:i4>0</vt:i4>
      </vt:variant>
      <vt:variant>
        <vt:i4>5</vt:i4>
      </vt:variant>
      <vt:variant>
        <vt:lpwstr>http://www.anthem.com/ca</vt:lpwstr>
      </vt:variant>
      <vt:variant>
        <vt:lpwstr/>
      </vt:variant>
      <vt:variant>
        <vt:i4>5505110</vt:i4>
      </vt:variant>
      <vt:variant>
        <vt:i4>0</vt:i4>
      </vt:variant>
      <vt:variant>
        <vt:i4>0</vt:i4>
      </vt:variant>
      <vt:variant>
        <vt:i4>5</vt:i4>
      </vt:variant>
      <vt:variant>
        <vt:lpwstr>http://www.anthem.com/ca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 AREA AUTOMOTIVE GROUP WELFARE FUND</dc:title>
  <dc:creator>SCaldron</dc:creator>
  <cp:lastModifiedBy>Paul Lai</cp:lastModifiedBy>
  <cp:revision>3</cp:revision>
  <cp:lastPrinted>2025-06-02T17:45:00Z</cp:lastPrinted>
  <dcterms:created xsi:type="dcterms:W3CDTF">2025-05-30T17:46:00Z</dcterms:created>
  <dcterms:modified xsi:type="dcterms:W3CDTF">2025-06-02T17:45:00Z</dcterms:modified>
</cp:coreProperties>
</file>